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B" w:rsidRPr="00DA4DCB" w:rsidRDefault="00DA4DCB" w:rsidP="006E3F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INSTRUCTIONS</w:t>
      </w:r>
    </w:p>
    <w:p w:rsidR="00FB7029" w:rsidRPr="00DA4DCB" w:rsidRDefault="006E3F83" w:rsidP="006E3F83">
      <w:pPr>
        <w:jc w:val="center"/>
        <w:rPr>
          <w:rFonts w:ascii="Arial" w:hAnsi="Arial" w:cs="Arial"/>
          <w:b/>
          <w:i/>
        </w:rPr>
      </w:pPr>
      <w:r w:rsidRPr="00DA4DCB">
        <w:rPr>
          <w:rFonts w:ascii="Arial" w:hAnsi="Arial" w:cs="Arial"/>
          <w:b/>
          <w:i/>
        </w:rPr>
        <w:t>Thomas Dillon Security Professional of the Year</w:t>
      </w:r>
    </w:p>
    <w:p w:rsidR="006E3F83" w:rsidRPr="006E3F83" w:rsidRDefault="006E3F83" w:rsidP="006E3F8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B7029" w:rsidRPr="00FB7029" w:rsidRDefault="00FB7029" w:rsidP="00FB7029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Nominations</w:t>
      </w:r>
    </w:p>
    <w:p w:rsidR="006E3F83" w:rsidRDefault="006E3F83" w:rsidP="006E3F83">
      <w:pPr>
        <w:rPr>
          <w:rFonts w:ascii="Arial" w:hAnsi="Arial" w:cs="Arial"/>
        </w:rPr>
      </w:pPr>
      <w:r w:rsidRPr="004D2A99">
        <w:rPr>
          <w:rFonts w:ascii="Arial" w:hAnsi="Arial" w:cs="Arial"/>
        </w:rPr>
        <w:t xml:space="preserve">The HQDA, </w:t>
      </w:r>
      <w:r w:rsidR="004851AA">
        <w:rPr>
          <w:rFonts w:ascii="Arial" w:hAnsi="Arial" w:cs="Arial"/>
        </w:rPr>
        <w:t>O</w:t>
      </w:r>
      <w:r w:rsidRPr="004D2A99">
        <w:rPr>
          <w:rFonts w:ascii="Arial" w:hAnsi="Arial" w:cs="Arial"/>
        </w:rPr>
        <w:t xml:space="preserve">DCS, G-2 “Thomas Dillon Security Professional of the Year” Award </w:t>
      </w:r>
      <w:r>
        <w:rPr>
          <w:rFonts w:ascii="Arial" w:hAnsi="Arial" w:cs="Arial"/>
        </w:rPr>
        <w:t xml:space="preserve">showcases an </w:t>
      </w:r>
      <w:r w:rsidRPr="000F5037">
        <w:rPr>
          <w:rFonts w:ascii="Arial" w:hAnsi="Arial" w:cs="Arial"/>
        </w:rPr>
        <w:t>Army</w:t>
      </w:r>
      <w:bookmarkStart w:id="0" w:name="_GoBack"/>
      <w:bookmarkEnd w:id="0"/>
      <w:r>
        <w:rPr>
          <w:rFonts w:ascii="Arial" w:hAnsi="Arial" w:cs="Arial"/>
        </w:rPr>
        <w:t xml:space="preserve"> civilian employee</w:t>
      </w:r>
      <w:r w:rsidRPr="000F5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0F5037">
        <w:rPr>
          <w:rFonts w:ascii="Arial" w:hAnsi="Arial" w:cs="Arial"/>
        </w:rPr>
        <w:t xml:space="preserve"> military personnel</w:t>
      </w:r>
      <w:r>
        <w:rPr>
          <w:rFonts w:ascii="Arial" w:hAnsi="Arial" w:cs="Arial"/>
        </w:rPr>
        <w:t xml:space="preserve"> who b</w:t>
      </w:r>
      <w:r w:rsidRPr="000F5037">
        <w:rPr>
          <w:rFonts w:ascii="Arial" w:hAnsi="Arial" w:cs="Arial"/>
        </w:rPr>
        <w:t>est exemplif</w:t>
      </w:r>
      <w:r>
        <w:rPr>
          <w:rFonts w:ascii="Arial" w:hAnsi="Arial" w:cs="Arial"/>
        </w:rPr>
        <w:t>ies</w:t>
      </w:r>
      <w:r w:rsidRPr="000F5037">
        <w:rPr>
          <w:rFonts w:ascii="Arial" w:hAnsi="Arial" w:cs="Arial"/>
        </w:rPr>
        <w:t xml:space="preserve"> the characteristics of loyalty, integrity, and devotion to</w:t>
      </w:r>
      <w:r>
        <w:rPr>
          <w:rFonts w:ascii="Arial" w:hAnsi="Arial" w:cs="Arial"/>
        </w:rPr>
        <w:t xml:space="preserve"> duty as a security professional</w:t>
      </w:r>
      <w:r w:rsidRPr="000F5037">
        <w:rPr>
          <w:rFonts w:ascii="Arial" w:hAnsi="Arial" w:cs="Arial"/>
        </w:rPr>
        <w:t xml:space="preserve">. </w:t>
      </w:r>
    </w:p>
    <w:p w:rsidR="006E3F83" w:rsidRPr="0042183D" w:rsidRDefault="006E3F83" w:rsidP="00FB7029">
      <w:pPr>
        <w:rPr>
          <w:rFonts w:ascii="Arial" w:hAnsi="Arial" w:cs="Arial"/>
          <w:sz w:val="20"/>
          <w:szCs w:val="20"/>
        </w:rPr>
      </w:pPr>
    </w:p>
    <w:p w:rsidR="00FB7029" w:rsidRPr="00FB7029" w:rsidRDefault="00FB7029" w:rsidP="00FB7029">
      <w:pPr>
        <w:rPr>
          <w:rFonts w:ascii="Arial" w:hAnsi="Arial" w:cs="Arial"/>
        </w:rPr>
      </w:pPr>
      <w:r w:rsidRPr="00FB7029">
        <w:rPr>
          <w:rFonts w:ascii="Arial" w:hAnsi="Arial" w:cs="Arial"/>
        </w:rPr>
        <w:t xml:space="preserve">A call for nominations </w:t>
      </w:r>
      <w:r w:rsidR="004D0D2D">
        <w:rPr>
          <w:rFonts w:ascii="Arial" w:hAnsi="Arial" w:cs="Arial"/>
        </w:rPr>
        <w:t>will begin</w:t>
      </w:r>
      <w:r w:rsidRPr="00FB7029">
        <w:rPr>
          <w:rFonts w:ascii="Arial" w:hAnsi="Arial" w:cs="Arial"/>
        </w:rPr>
        <w:t xml:space="preserve"> </w:t>
      </w:r>
      <w:r w:rsidR="00C810CE">
        <w:rPr>
          <w:rFonts w:ascii="Arial" w:hAnsi="Arial" w:cs="Arial"/>
        </w:rPr>
        <w:t>on</w:t>
      </w:r>
      <w:r w:rsidRPr="00FB7029">
        <w:rPr>
          <w:rFonts w:ascii="Arial" w:hAnsi="Arial" w:cs="Arial"/>
        </w:rPr>
        <w:t xml:space="preserve"> </w:t>
      </w:r>
      <w:r w:rsidR="00557B2F">
        <w:rPr>
          <w:rFonts w:ascii="Arial" w:hAnsi="Arial" w:cs="Arial"/>
        </w:rPr>
        <w:t xml:space="preserve">1 </w:t>
      </w:r>
      <w:r w:rsidR="003141A6">
        <w:rPr>
          <w:rFonts w:ascii="Arial" w:hAnsi="Arial" w:cs="Arial"/>
        </w:rPr>
        <w:t>December</w:t>
      </w:r>
      <w:r w:rsidRPr="00FB7029">
        <w:rPr>
          <w:rFonts w:ascii="Arial" w:hAnsi="Arial" w:cs="Arial"/>
        </w:rPr>
        <w:t xml:space="preserve"> with a nomination deadline of </w:t>
      </w:r>
      <w:r w:rsidR="00557B2F">
        <w:rPr>
          <w:rFonts w:ascii="Arial" w:hAnsi="Arial" w:cs="Arial"/>
        </w:rPr>
        <w:t xml:space="preserve">1 </w:t>
      </w:r>
      <w:r w:rsidR="003141A6">
        <w:rPr>
          <w:rFonts w:ascii="Arial" w:hAnsi="Arial" w:cs="Arial"/>
        </w:rPr>
        <w:t>March 2014</w:t>
      </w:r>
      <w:r w:rsidRPr="00FB7029">
        <w:rPr>
          <w:rFonts w:ascii="Arial" w:hAnsi="Arial" w:cs="Arial"/>
        </w:rPr>
        <w:t xml:space="preserve">. </w:t>
      </w:r>
    </w:p>
    <w:p w:rsidR="00FB7029" w:rsidRPr="0042183D" w:rsidRDefault="00FB7029" w:rsidP="00FB7029">
      <w:pPr>
        <w:rPr>
          <w:rFonts w:ascii="Arial" w:hAnsi="Arial" w:cs="Arial"/>
          <w:sz w:val="20"/>
          <w:szCs w:val="20"/>
        </w:rPr>
      </w:pPr>
    </w:p>
    <w:p w:rsidR="00FB7029" w:rsidRPr="00FB7029" w:rsidRDefault="00FB7029" w:rsidP="00FB7029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Nomination Procedures</w:t>
      </w:r>
    </w:p>
    <w:p w:rsidR="00FB7029" w:rsidRPr="00FB7029" w:rsidRDefault="00FB7029" w:rsidP="00FB7029">
      <w:pPr>
        <w:rPr>
          <w:rFonts w:ascii="Arial" w:hAnsi="Arial" w:cs="Arial"/>
        </w:rPr>
      </w:pPr>
      <w:r>
        <w:rPr>
          <w:rFonts w:ascii="Arial" w:hAnsi="Arial" w:cs="Arial"/>
        </w:rPr>
        <w:t>Nomination forms must be entirely completed with</w:t>
      </w:r>
      <w:r w:rsidRPr="00FB7029">
        <w:rPr>
          <w:rFonts w:ascii="Arial" w:hAnsi="Arial" w:cs="Arial"/>
        </w:rPr>
        <w:t xml:space="preserve"> a valid</w:t>
      </w:r>
      <w:r w:rsidR="005433F0">
        <w:rPr>
          <w:rFonts w:ascii="Arial" w:hAnsi="Arial" w:cs="Arial"/>
        </w:rPr>
        <w:t xml:space="preserve"> official</w:t>
      </w:r>
      <w:r w:rsidRPr="00FB7029">
        <w:rPr>
          <w:rFonts w:ascii="Arial" w:hAnsi="Arial" w:cs="Arial"/>
        </w:rPr>
        <w:t xml:space="preserve"> mailing address and telephone number for the nominator. </w:t>
      </w:r>
    </w:p>
    <w:p w:rsidR="00FB7029" w:rsidRPr="0042183D" w:rsidRDefault="00FB7029" w:rsidP="00FB7029">
      <w:pPr>
        <w:rPr>
          <w:rFonts w:ascii="Arial" w:hAnsi="Arial" w:cs="Arial"/>
          <w:sz w:val="20"/>
          <w:szCs w:val="20"/>
        </w:rPr>
      </w:pPr>
    </w:p>
    <w:p w:rsidR="00FB7029" w:rsidRPr="00FB7029" w:rsidRDefault="00FB7029" w:rsidP="00FB7029">
      <w:pPr>
        <w:rPr>
          <w:rFonts w:ascii="Arial" w:hAnsi="Arial" w:cs="Arial"/>
        </w:rPr>
      </w:pPr>
      <w:r w:rsidRPr="00FB7029">
        <w:rPr>
          <w:rFonts w:ascii="Arial" w:hAnsi="Arial" w:cs="Arial"/>
        </w:rPr>
        <w:t>Commanders, Senior Intelligence Officers</w:t>
      </w:r>
      <w:r w:rsidR="005009D1">
        <w:rPr>
          <w:rFonts w:ascii="Arial" w:hAnsi="Arial" w:cs="Arial"/>
        </w:rPr>
        <w:t xml:space="preserve"> and Directors of Security of ACOMs</w:t>
      </w:r>
      <w:r w:rsidRPr="00FB7029">
        <w:rPr>
          <w:rFonts w:ascii="Arial" w:hAnsi="Arial" w:cs="Arial"/>
        </w:rPr>
        <w:t>/</w:t>
      </w:r>
      <w:r w:rsidR="005009D1">
        <w:rPr>
          <w:rFonts w:ascii="Arial" w:hAnsi="Arial" w:cs="Arial"/>
        </w:rPr>
        <w:t>ASCCs/</w:t>
      </w:r>
      <w:r w:rsidRPr="00FB7029">
        <w:rPr>
          <w:rFonts w:ascii="Arial" w:hAnsi="Arial" w:cs="Arial"/>
        </w:rPr>
        <w:t>DRU</w:t>
      </w:r>
      <w:r w:rsidR="005009D1">
        <w:rPr>
          <w:rFonts w:ascii="Arial" w:hAnsi="Arial" w:cs="Arial"/>
        </w:rPr>
        <w:t>s</w:t>
      </w:r>
      <w:r w:rsidRPr="00FB7029">
        <w:rPr>
          <w:rFonts w:ascii="Arial" w:hAnsi="Arial" w:cs="Arial"/>
        </w:rPr>
        <w:t xml:space="preserve"> may forward a nomination packet to HQDA, ODCS, G-2 (DAMI-CDS).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Subordinate commands should forward nominations through their higher headquarters to HQDA, ODCS, G-2 (DAMI-CDS). </w:t>
      </w:r>
    </w:p>
    <w:p w:rsidR="00FB7029" w:rsidRPr="0042183D" w:rsidRDefault="00FB7029" w:rsidP="00FB7029">
      <w:pPr>
        <w:rPr>
          <w:rFonts w:ascii="Arial" w:hAnsi="Arial" w:cs="Arial"/>
          <w:sz w:val="20"/>
          <w:szCs w:val="20"/>
        </w:rPr>
      </w:pPr>
    </w:p>
    <w:p w:rsidR="00FB7029" w:rsidRDefault="00FB7029" w:rsidP="00FB7029">
      <w:pPr>
        <w:rPr>
          <w:rFonts w:ascii="Arial" w:hAnsi="Arial" w:cs="Arial"/>
        </w:rPr>
      </w:pPr>
      <w:r w:rsidRPr="00FB7029">
        <w:rPr>
          <w:rFonts w:ascii="Arial" w:hAnsi="Arial" w:cs="Arial"/>
        </w:rPr>
        <w:t xml:space="preserve">Posthumous nominations are not eligible. </w:t>
      </w:r>
    </w:p>
    <w:p w:rsidR="006E3F83" w:rsidRPr="0042183D" w:rsidRDefault="006E3F83" w:rsidP="00FB7029">
      <w:pPr>
        <w:rPr>
          <w:rFonts w:ascii="Arial" w:hAnsi="Arial" w:cs="Arial"/>
          <w:sz w:val="20"/>
          <w:szCs w:val="20"/>
        </w:rPr>
      </w:pPr>
    </w:p>
    <w:p w:rsidR="006E3F83" w:rsidRPr="00FB7029" w:rsidRDefault="003141A6" w:rsidP="00FB7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Personnel assigned or attached to </w:t>
      </w:r>
      <w:r w:rsidR="006E3F83" w:rsidRPr="000F5037">
        <w:rPr>
          <w:rFonts w:ascii="Arial" w:hAnsi="Arial" w:cs="Arial"/>
        </w:rPr>
        <w:t xml:space="preserve">HQDA, </w:t>
      </w:r>
      <w:r w:rsidR="006E3F83">
        <w:rPr>
          <w:rFonts w:ascii="Arial" w:hAnsi="Arial" w:cs="Arial"/>
        </w:rPr>
        <w:t>O</w:t>
      </w:r>
      <w:r w:rsidR="006E3F83" w:rsidRPr="000F5037">
        <w:rPr>
          <w:rFonts w:ascii="Arial" w:hAnsi="Arial" w:cs="Arial"/>
        </w:rPr>
        <w:t>DCS, G-2 are ineligible for this award</w:t>
      </w:r>
      <w:r w:rsidR="006E3F83">
        <w:rPr>
          <w:rFonts w:ascii="Arial" w:hAnsi="Arial" w:cs="Arial"/>
        </w:rPr>
        <w:t>.</w:t>
      </w:r>
    </w:p>
    <w:p w:rsidR="00FB7029" w:rsidRPr="0042183D" w:rsidRDefault="00FB7029" w:rsidP="00FB7029">
      <w:pPr>
        <w:rPr>
          <w:rFonts w:ascii="Arial" w:hAnsi="Arial" w:cs="Arial"/>
          <w:sz w:val="20"/>
          <w:szCs w:val="20"/>
        </w:rPr>
      </w:pPr>
    </w:p>
    <w:p w:rsidR="00EF1041" w:rsidRPr="00FB7029" w:rsidRDefault="00EF1041" w:rsidP="00EF1041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Nomination Criteria</w:t>
      </w:r>
    </w:p>
    <w:p w:rsidR="00EF1041" w:rsidRPr="00FB7029" w:rsidRDefault="00EF1041" w:rsidP="00EF1041">
      <w:pPr>
        <w:rPr>
          <w:rFonts w:ascii="Arial" w:hAnsi="Arial" w:cs="Arial"/>
        </w:rPr>
      </w:pPr>
      <w:r w:rsidRPr="00FB7029">
        <w:rPr>
          <w:rFonts w:ascii="Arial" w:hAnsi="Arial" w:cs="Arial"/>
        </w:rPr>
        <w:t>Nominations will be rated against the following criteria:</w:t>
      </w:r>
    </w:p>
    <w:p w:rsidR="00EF1041" w:rsidRPr="00FB7029" w:rsidRDefault="00EF1041" w:rsidP="00257B66">
      <w:pPr>
        <w:rPr>
          <w:rFonts w:ascii="Arial" w:hAnsi="Arial" w:cs="Arial"/>
          <w:sz w:val="16"/>
          <w:szCs w:val="16"/>
        </w:rPr>
      </w:pP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Measurable and Significant Benefits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 xml:space="preserve">– </w:t>
      </w:r>
      <w:r w:rsidR="001B75F4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Modification</w:t>
      </w:r>
      <w:proofErr w:type="gramEnd"/>
      <w:r w:rsidRPr="00FB7029">
        <w:rPr>
          <w:rFonts w:ascii="Arial" w:hAnsi="Arial" w:cs="Arial"/>
        </w:rPr>
        <w:t xml:space="preserve"> of processes/procedures that result in substantial cost/time savings; partnership with other agencies/organizations to improve overall security program(s); save time/money; customer satisfaction, etc.</w:t>
      </w: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Innovation and Creativity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>–</w:t>
      </w:r>
      <w:r w:rsidR="001B75F4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A</w:t>
      </w:r>
      <w:proofErr w:type="gramEnd"/>
      <w:r w:rsidRPr="00FB7029">
        <w:rPr>
          <w:rFonts w:ascii="Arial" w:hAnsi="Arial" w:cs="Arial"/>
        </w:rPr>
        <w:t xml:space="preserve"> high degree of innovation or creativity; the use of new partnerships; creative use of technology; completely new way of interacting with customers or other agencies to streamline security processes and/or procedures, etc.</w:t>
      </w: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Transferability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 xml:space="preserve">– </w:t>
      </w:r>
      <w:r w:rsidR="001B75F4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The</w:t>
      </w:r>
      <w:proofErr w:type="gramEnd"/>
      <w:r w:rsidRPr="00FB7029">
        <w:rPr>
          <w:rFonts w:ascii="Arial" w:hAnsi="Arial" w:cs="Arial"/>
        </w:rPr>
        <w:t xml:space="preserve"> degree to which the innovation may be successfully replicated by other Army security offices and organizations.</w:t>
      </w: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Customer Involvement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 xml:space="preserve">– </w:t>
      </w:r>
      <w:r w:rsidR="001B75F4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Contribution</w:t>
      </w:r>
      <w:proofErr w:type="gramEnd"/>
      <w:r w:rsidRPr="00FB7029">
        <w:rPr>
          <w:rFonts w:ascii="Arial" w:hAnsi="Arial" w:cs="Arial"/>
        </w:rPr>
        <w:t xml:space="preserve"> to an increased customer understanding of Army security policy and requirements.</w:t>
      </w: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Leadership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>–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Implementation</w:t>
      </w:r>
      <w:proofErr w:type="gramEnd"/>
      <w:r w:rsidRPr="00FB7029">
        <w:rPr>
          <w:rFonts w:ascii="Arial" w:hAnsi="Arial" w:cs="Arial"/>
        </w:rPr>
        <w:t xml:space="preserve"> factors such as leadership, risk management, stakeholder alignment; initiatives that are truly innovative and unique.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Sufficient time must have passed since implementation of the initiative to allow substantive evaluation of the success of the effort</w:t>
      </w:r>
      <w:r w:rsidR="005009D1">
        <w:rPr>
          <w:rFonts w:ascii="Arial" w:hAnsi="Arial" w:cs="Arial"/>
        </w:rPr>
        <w:t>.</w:t>
      </w:r>
    </w:p>
    <w:p w:rsidR="00257B66" w:rsidRPr="00FB7029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Enthusiasm</w:t>
      </w:r>
      <w:r w:rsidRPr="00FB7029">
        <w:rPr>
          <w:rFonts w:ascii="Arial" w:hAnsi="Arial" w:cs="Arial"/>
        </w:rPr>
        <w:t xml:space="preserve"> </w:t>
      </w:r>
      <w:proofErr w:type="gramStart"/>
      <w:r w:rsidRPr="00FB7029">
        <w:rPr>
          <w:rFonts w:ascii="Arial" w:hAnsi="Arial" w:cs="Arial"/>
        </w:rPr>
        <w:t xml:space="preserve">–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Exhibits</w:t>
      </w:r>
      <w:proofErr w:type="gramEnd"/>
      <w:r w:rsidRPr="00FB7029">
        <w:rPr>
          <w:rFonts w:ascii="Arial" w:hAnsi="Arial" w:cs="Arial"/>
        </w:rPr>
        <w:t xml:space="preserve"> enthusiasm in promoting security principles and uses to address and/or overcome obstacles; serves as a role model to other security professionals within the community.</w:t>
      </w:r>
    </w:p>
    <w:p w:rsidR="00257B66" w:rsidRDefault="00257B66" w:rsidP="00EF1041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  <w:b/>
          <w:i/>
        </w:rPr>
        <w:t>Commitment</w:t>
      </w:r>
      <w:r w:rsidRPr="00FB7029">
        <w:rPr>
          <w:rFonts w:ascii="Arial" w:hAnsi="Arial" w:cs="Arial"/>
        </w:rPr>
        <w:t xml:space="preserve"> –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>Demonstrates a strong commitment to Army security program excellence, e.g., mentors other security professionals; implements/monitors an aggressive customer feedback system to determine security program shortfalls/</w:t>
      </w:r>
      <w:r w:rsidR="0042183D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success; or uses extraordinary, unique, and effective methods to market the Command security program. </w:t>
      </w:r>
    </w:p>
    <w:p w:rsidR="00A52B14" w:rsidRPr="00FB7029" w:rsidRDefault="00A52B14" w:rsidP="00A52B14">
      <w:pPr>
        <w:ind w:left="180"/>
        <w:rPr>
          <w:rFonts w:ascii="Arial" w:hAnsi="Arial" w:cs="Arial"/>
        </w:rPr>
      </w:pPr>
    </w:p>
    <w:p w:rsidR="00257B66" w:rsidRPr="004851AA" w:rsidRDefault="00EF1041" w:rsidP="00257B66">
      <w:pPr>
        <w:rPr>
          <w:rFonts w:ascii="Arial" w:hAnsi="Arial" w:cs="Arial"/>
          <w:i/>
          <w:sz w:val="22"/>
          <w:szCs w:val="22"/>
        </w:rPr>
      </w:pPr>
      <w:r w:rsidRPr="004851AA">
        <w:rPr>
          <w:rFonts w:ascii="Arial" w:hAnsi="Arial" w:cs="Arial"/>
          <w:i/>
          <w:sz w:val="22"/>
          <w:szCs w:val="22"/>
        </w:rPr>
        <w:t>**</w:t>
      </w:r>
      <w:r w:rsidR="00C810CE" w:rsidRPr="004851AA">
        <w:rPr>
          <w:rFonts w:ascii="Arial" w:hAnsi="Arial" w:cs="Arial"/>
          <w:i/>
          <w:sz w:val="22"/>
          <w:szCs w:val="22"/>
        </w:rPr>
        <w:t>This award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 </w:t>
      </w:r>
      <w:r w:rsidR="00C810CE" w:rsidRPr="004851AA">
        <w:rPr>
          <w:rFonts w:ascii="Arial" w:hAnsi="Arial" w:cs="Arial"/>
          <w:i/>
          <w:sz w:val="22"/>
          <w:szCs w:val="22"/>
        </w:rPr>
        <w:t>is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 not meant as “end-of-career” recognition. Although the recipients may have demonstrated leadership t</w:t>
      </w:r>
      <w:r w:rsidR="00C810CE" w:rsidRPr="004851AA">
        <w:rPr>
          <w:rFonts w:ascii="Arial" w:hAnsi="Arial" w:cs="Arial"/>
          <w:i/>
          <w:sz w:val="22"/>
          <w:szCs w:val="22"/>
        </w:rPr>
        <w:t>hroughout his or her career, this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 </w:t>
      </w:r>
      <w:r w:rsidR="00FB7029" w:rsidRPr="004851AA">
        <w:rPr>
          <w:rFonts w:ascii="Arial" w:hAnsi="Arial" w:cs="Arial"/>
          <w:i/>
          <w:sz w:val="22"/>
          <w:szCs w:val="22"/>
        </w:rPr>
        <w:t>a</w:t>
      </w:r>
      <w:r w:rsidR="00C810CE" w:rsidRPr="004851AA">
        <w:rPr>
          <w:rFonts w:ascii="Arial" w:hAnsi="Arial" w:cs="Arial"/>
          <w:i/>
          <w:sz w:val="22"/>
          <w:szCs w:val="22"/>
        </w:rPr>
        <w:t>ward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 </w:t>
      </w:r>
      <w:r w:rsidR="00C810CE" w:rsidRPr="004851AA">
        <w:rPr>
          <w:rFonts w:ascii="Arial" w:hAnsi="Arial" w:cs="Arial"/>
          <w:i/>
          <w:sz w:val="22"/>
          <w:szCs w:val="22"/>
        </w:rPr>
        <w:t>is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 designed primarily to recognize those who have done an extraordinary job of leader and/or developing innovative ideas to further HQDA, </w:t>
      </w:r>
      <w:r w:rsidR="005009D1">
        <w:rPr>
          <w:rFonts w:ascii="Arial" w:hAnsi="Arial" w:cs="Arial"/>
          <w:i/>
          <w:sz w:val="22"/>
          <w:szCs w:val="22"/>
        </w:rPr>
        <w:t>O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DCS, G-2 </w:t>
      </w:r>
      <w:r w:rsidR="00C810CE" w:rsidRPr="004851AA">
        <w:rPr>
          <w:rFonts w:ascii="Arial" w:hAnsi="Arial" w:cs="Arial"/>
          <w:i/>
          <w:sz w:val="22"/>
          <w:szCs w:val="22"/>
        </w:rPr>
        <w:t>S</w:t>
      </w:r>
      <w:r w:rsidR="00257B66" w:rsidRPr="004851AA">
        <w:rPr>
          <w:rFonts w:ascii="Arial" w:hAnsi="Arial" w:cs="Arial"/>
          <w:i/>
          <w:sz w:val="22"/>
          <w:szCs w:val="22"/>
        </w:rPr>
        <w:t xml:space="preserve">ecurity programs and program requirements. </w:t>
      </w:r>
    </w:p>
    <w:p w:rsidR="006E3F83" w:rsidRPr="00FB7029" w:rsidRDefault="006E3F83" w:rsidP="00257B66">
      <w:pPr>
        <w:rPr>
          <w:rFonts w:ascii="Arial" w:hAnsi="Arial" w:cs="Arial"/>
          <w:i/>
          <w:sz w:val="20"/>
          <w:szCs w:val="20"/>
        </w:rPr>
      </w:pPr>
    </w:p>
    <w:p w:rsidR="00FB7029" w:rsidRPr="00FB7029" w:rsidRDefault="00FB7029" w:rsidP="00FB7029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Nomination Tips</w:t>
      </w:r>
    </w:p>
    <w:p w:rsidR="00FB7029" w:rsidRPr="00FB7029" w:rsidRDefault="00FB7029" w:rsidP="00FB702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</w:rPr>
        <w:t>Keep It Short!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Nominations should be no more than 1 page in length (12 pitch font). Submission of supporting documentations, to include letters of support, is authorized.</w:t>
      </w:r>
    </w:p>
    <w:p w:rsidR="00FB7029" w:rsidRPr="00FB7029" w:rsidRDefault="00FB7029" w:rsidP="00FB702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FB7029">
        <w:rPr>
          <w:rFonts w:ascii="Arial" w:hAnsi="Arial" w:cs="Arial"/>
        </w:rPr>
        <w:t>“Sell the Nominee!”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Nominators should </w:t>
      </w:r>
      <w:r>
        <w:rPr>
          <w:rFonts w:ascii="Arial" w:hAnsi="Arial" w:cs="Arial"/>
        </w:rPr>
        <w:t>p</w:t>
      </w:r>
      <w:r w:rsidRPr="00FB7029">
        <w:rPr>
          <w:rFonts w:ascii="Arial" w:hAnsi="Arial" w:cs="Arial"/>
        </w:rPr>
        <w:t>rovide the selection committee with the most useful information about your nominee.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The committee members are looking for evidence of special achievement that goes beyond just doing a good job.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Highlighting the nominee’s accomplishments in terms of customer service; effectiveness of new process/procedure; preparing the next generation of Army security professionals and leaders, etc. is helpful.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Letters of support either from customers, colleagues or partners also assist the Selection committee in their assessment. </w:t>
      </w:r>
    </w:p>
    <w:p w:rsidR="00FB7029" w:rsidRPr="00FB7029" w:rsidRDefault="00FB7029" w:rsidP="00FB702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  <w:b/>
        </w:rPr>
      </w:pPr>
      <w:r w:rsidRPr="00FB7029">
        <w:rPr>
          <w:rFonts w:ascii="Arial" w:hAnsi="Arial" w:cs="Arial"/>
          <w:b/>
          <w:i/>
        </w:rPr>
        <w:t>Every attempt should be made to keep the nomination and supporting documentation unclassified</w:t>
      </w:r>
      <w:r w:rsidRPr="00FB7029">
        <w:rPr>
          <w:rFonts w:ascii="Arial" w:hAnsi="Arial" w:cs="Arial"/>
          <w:b/>
        </w:rPr>
        <w:t xml:space="preserve">. </w:t>
      </w:r>
    </w:p>
    <w:p w:rsidR="00257B66" w:rsidRPr="00FB7029" w:rsidRDefault="00257B66" w:rsidP="00257B66">
      <w:pPr>
        <w:rPr>
          <w:rFonts w:ascii="Arial" w:hAnsi="Arial" w:cs="Arial"/>
        </w:rPr>
      </w:pPr>
    </w:p>
    <w:p w:rsidR="00257B66" w:rsidRPr="00FB7029" w:rsidRDefault="00257B66" w:rsidP="00257B66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 xml:space="preserve">Where </w:t>
      </w:r>
      <w:r w:rsidR="005433F0" w:rsidRPr="00FB7029">
        <w:rPr>
          <w:rFonts w:ascii="Arial" w:hAnsi="Arial" w:cs="Arial"/>
          <w:b/>
          <w:u w:val="single"/>
        </w:rPr>
        <w:t>to</w:t>
      </w:r>
      <w:r w:rsidR="005009D1">
        <w:rPr>
          <w:rFonts w:ascii="Arial" w:hAnsi="Arial" w:cs="Arial"/>
          <w:b/>
          <w:u w:val="single"/>
        </w:rPr>
        <w:t xml:space="preserve"> Send Nomination Papers</w:t>
      </w:r>
    </w:p>
    <w:p w:rsidR="00257B66" w:rsidRPr="00FB7029" w:rsidRDefault="00257B66" w:rsidP="00257B66">
      <w:pPr>
        <w:rPr>
          <w:rFonts w:ascii="Arial" w:hAnsi="Arial" w:cs="Arial"/>
        </w:rPr>
      </w:pPr>
      <w:r w:rsidRPr="00FB7029">
        <w:rPr>
          <w:rFonts w:ascii="Arial" w:hAnsi="Arial" w:cs="Arial"/>
        </w:rPr>
        <w:t>Mail, fax or email signed and dated nomination forms and supporting documentation to:</w:t>
      </w:r>
    </w:p>
    <w:p w:rsidR="00257B66" w:rsidRPr="00FB7029" w:rsidRDefault="00257B66" w:rsidP="00257B66">
      <w:pPr>
        <w:rPr>
          <w:rFonts w:ascii="Arial" w:hAnsi="Arial" w:cs="Arial"/>
        </w:rPr>
      </w:pPr>
    </w:p>
    <w:p w:rsidR="00257B66" w:rsidRPr="00FB7029" w:rsidRDefault="00257B66" w:rsidP="00257B66">
      <w:pPr>
        <w:ind w:left="720"/>
        <w:rPr>
          <w:rFonts w:ascii="Arial" w:hAnsi="Arial" w:cs="Arial"/>
        </w:rPr>
      </w:pPr>
      <w:r w:rsidRPr="00FB7029">
        <w:rPr>
          <w:rFonts w:ascii="Arial" w:hAnsi="Arial" w:cs="Arial"/>
        </w:rPr>
        <w:t>Office of the Deputy Chief of Staff (ODCS), G-2</w:t>
      </w:r>
    </w:p>
    <w:p w:rsidR="00257B66" w:rsidRPr="00FB7029" w:rsidRDefault="00257B66" w:rsidP="00257B66">
      <w:pPr>
        <w:ind w:left="720"/>
        <w:rPr>
          <w:rFonts w:ascii="Arial" w:hAnsi="Arial" w:cs="Arial"/>
        </w:rPr>
      </w:pPr>
      <w:r w:rsidRPr="00FB7029">
        <w:rPr>
          <w:rFonts w:ascii="Arial" w:hAnsi="Arial" w:cs="Arial"/>
        </w:rPr>
        <w:t>Counterintelligence, Human Intelligence, Disclosure and Security</w:t>
      </w:r>
    </w:p>
    <w:p w:rsidR="00257B66" w:rsidRPr="00FB7029" w:rsidRDefault="00257B66" w:rsidP="00257B66">
      <w:pPr>
        <w:ind w:left="720"/>
        <w:rPr>
          <w:rFonts w:ascii="Arial" w:hAnsi="Arial" w:cs="Arial"/>
        </w:rPr>
      </w:pPr>
      <w:r w:rsidRPr="00FB7029">
        <w:rPr>
          <w:rFonts w:ascii="Arial" w:hAnsi="Arial" w:cs="Arial"/>
        </w:rPr>
        <w:t xml:space="preserve">1000 Army </w:t>
      </w:r>
      <w:r w:rsidR="00557B2F">
        <w:rPr>
          <w:rFonts w:ascii="Arial" w:hAnsi="Arial" w:cs="Arial"/>
        </w:rPr>
        <w:t>Pentagon (2D350) (DAMI-CDS/ SETA Program)</w:t>
      </w:r>
    </w:p>
    <w:p w:rsidR="00257B66" w:rsidRPr="00FB7029" w:rsidRDefault="00257B66" w:rsidP="00257B66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FB7029">
            <w:rPr>
              <w:rFonts w:ascii="Arial" w:hAnsi="Arial" w:cs="Arial"/>
            </w:rPr>
            <w:t>Washington</w:t>
          </w:r>
        </w:smartTag>
        <w:r w:rsidRPr="00FB702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B7029">
            <w:rPr>
              <w:rFonts w:ascii="Arial" w:hAnsi="Arial" w:cs="Arial"/>
            </w:rPr>
            <w:t>DC</w:t>
          </w:r>
        </w:smartTag>
        <w:r w:rsidRPr="00FB7029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FB7029">
            <w:rPr>
              <w:rFonts w:ascii="Arial" w:hAnsi="Arial" w:cs="Arial"/>
            </w:rPr>
            <w:t>20310-1000</w:t>
          </w:r>
        </w:smartTag>
      </w:smartTag>
    </w:p>
    <w:p w:rsidR="00257B66" w:rsidRPr="00FB7029" w:rsidRDefault="00257B66" w:rsidP="00257B66">
      <w:pPr>
        <w:ind w:left="720"/>
        <w:rPr>
          <w:rFonts w:ascii="Arial" w:hAnsi="Arial" w:cs="Arial"/>
        </w:rPr>
      </w:pPr>
    </w:p>
    <w:p w:rsidR="00257B66" w:rsidRPr="00FB7029" w:rsidRDefault="00257B66" w:rsidP="00257B66">
      <w:pPr>
        <w:ind w:left="720"/>
        <w:rPr>
          <w:rFonts w:ascii="Arial" w:hAnsi="Arial" w:cs="Arial"/>
        </w:rPr>
      </w:pPr>
      <w:r w:rsidRPr="00FB7029">
        <w:rPr>
          <w:rFonts w:ascii="Arial" w:hAnsi="Arial" w:cs="Arial"/>
        </w:rPr>
        <w:t>NIPRNET:</w:t>
      </w:r>
      <w:r w:rsidR="002D05B2">
        <w:rPr>
          <w:rFonts w:ascii="Arial" w:hAnsi="Arial" w:cs="Arial"/>
        </w:rPr>
        <w:t xml:space="preserve"> </w:t>
      </w:r>
      <w:r w:rsidR="005433F0">
        <w:rPr>
          <w:rFonts w:ascii="Arial" w:hAnsi="Arial" w:cs="Arial"/>
        </w:rPr>
        <w:t>usarmy.pentagon.hqda-dcs-g-2.mbx.seta@mail.mil</w:t>
      </w:r>
    </w:p>
    <w:p w:rsidR="00257B66" w:rsidRPr="00FB7029" w:rsidRDefault="005433F0" w:rsidP="00257B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Unsecure Fax: 703-695-3142</w:t>
      </w:r>
    </w:p>
    <w:p w:rsidR="00257B66" w:rsidRPr="00FB7029" w:rsidRDefault="00257B66" w:rsidP="00257B66">
      <w:pPr>
        <w:rPr>
          <w:rFonts w:ascii="Arial" w:hAnsi="Arial" w:cs="Arial"/>
        </w:rPr>
      </w:pPr>
    </w:p>
    <w:p w:rsidR="00257B66" w:rsidRPr="00FB7029" w:rsidRDefault="00257B66" w:rsidP="00257B66">
      <w:pPr>
        <w:rPr>
          <w:rFonts w:ascii="Arial" w:hAnsi="Arial" w:cs="Arial"/>
        </w:rPr>
      </w:pPr>
      <w:r w:rsidRPr="00FB7029">
        <w:rPr>
          <w:rFonts w:ascii="Arial" w:hAnsi="Arial" w:cs="Arial"/>
        </w:rPr>
        <w:t>Nominators will receive electronic acknowledgement of receipt of their submission.</w:t>
      </w:r>
    </w:p>
    <w:p w:rsidR="00257B66" w:rsidRPr="00FB7029" w:rsidRDefault="00257B66" w:rsidP="00257B66">
      <w:pPr>
        <w:rPr>
          <w:rFonts w:ascii="Arial" w:hAnsi="Arial" w:cs="Arial"/>
        </w:rPr>
      </w:pPr>
    </w:p>
    <w:p w:rsidR="00257B66" w:rsidRPr="00FB7029" w:rsidRDefault="00257B66" w:rsidP="00257B66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When Are Decisions Announced?</w:t>
      </w:r>
    </w:p>
    <w:p w:rsidR="00257B66" w:rsidRPr="00FB7029" w:rsidRDefault="00257B66" w:rsidP="00257B66">
      <w:pPr>
        <w:rPr>
          <w:rFonts w:ascii="Arial" w:hAnsi="Arial" w:cs="Arial"/>
        </w:rPr>
      </w:pPr>
      <w:r w:rsidRPr="00FB7029">
        <w:rPr>
          <w:rFonts w:ascii="Arial" w:hAnsi="Arial" w:cs="Arial"/>
        </w:rPr>
        <w:t xml:space="preserve">Selection committee decisions are announced </w:t>
      </w:r>
      <w:r w:rsidR="003141A6">
        <w:rPr>
          <w:rFonts w:ascii="Arial" w:hAnsi="Arial" w:cs="Arial"/>
        </w:rPr>
        <w:t xml:space="preserve">during the month of </w:t>
      </w:r>
      <w:r w:rsidR="00557B2F">
        <w:rPr>
          <w:rFonts w:ascii="Arial" w:hAnsi="Arial" w:cs="Arial"/>
        </w:rPr>
        <w:t>April</w:t>
      </w:r>
      <w:r w:rsidR="001406D0">
        <w:rPr>
          <w:rFonts w:ascii="Arial" w:hAnsi="Arial" w:cs="Arial"/>
        </w:rPr>
        <w:t xml:space="preserve"> 2014</w:t>
      </w:r>
      <w:r w:rsidRPr="00FB7029">
        <w:rPr>
          <w:rFonts w:ascii="Arial" w:hAnsi="Arial" w:cs="Arial"/>
        </w:rPr>
        <w:t>.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 All nominators will be informed by letter of the results. </w:t>
      </w:r>
      <w:r w:rsidR="005009D1">
        <w:rPr>
          <w:rFonts w:ascii="Arial" w:hAnsi="Arial" w:cs="Arial"/>
        </w:rPr>
        <w:t xml:space="preserve"> </w:t>
      </w:r>
      <w:r w:rsidRPr="00FB7029">
        <w:rPr>
          <w:rFonts w:ascii="Arial" w:hAnsi="Arial" w:cs="Arial"/>
        </w:rPr>
        <w:t xml:space="preserve">Date and time for the award presentation are coordinated with the recipient and the recipient’s organization/Command. </w:t>
      </w:r>
    </w:p>
    <w:p w:rsidR="00EF1041" w:rsidRPr="00FB7029" w:rsidRDefault="00EF1041" w:rsidP="00257B66">
      <w:pPr>
        <w:rPr>
          <w:rFonts w:ascii="Arial" w:hAnsi="Arial" w:cs="Arial"/>
        </w:rPr>
      </w:pPr>
    </w:p>
    <w:p w:rsidR="00FB7029" w:rsidRPr="00FB7029" w:rsidRDefault="00FB7029" w:rsidP="00FB7029">
      <w:pPr>
        <w:rPr>
          <w:rFonts w:ascii="Arial" w:hAnsi="Arial" w:cs="Arial"/>
          <w:b/>
          <w:u w:val="single"/>
        </w:rPr>
      </w:pPr>
      <w:r w:rsidRPr="00FB7029">
        <w:rPr>
          <w:rFonts w:ascii="Arial" w:hAnsi="Arial" w:cs="Arial"/>
          <w:b/>
          <w:u w:val="single"/>
        </w:rPr>
        <w:t>Need Assistance?</w:t>
      </w:r>
    </w:p>
    <w:p w:rsidR="00257B66" w:rsidRPr="002D05B2" w:rsidRDefault="00FB7029" w:rsidP="00257B66">
      <w:pPr>
        <w:rPr>
          <w:rFonts w:ascii="Arial" w:hAnsi="Arial" w:cs="Arial"/>
        </w:rPr>
      </w:pPr>
      <w:r w:rsidRPr="00FB7029">
        <w:rPr>
          <w:rFonts w:ascii="Arial" w:hAnsi="Arial" w:cs="Arial"/>
        </w:rPr>
        <w:t xml:space="preserve">If you require assistance completing your nomination form, contact </w:t>
      </w:r>
      <w:r w:rsidR="00557B2F">
        <w:rPr>
          <w:rFonts w:ascii="Arial" w:hAnsi="Arial" w:cs="Arial"/>
        </w:rPr>
        <w:t xml:space="preserve">Ms. </w:t>
      </w:r>
      <w:r w:rsidR="005433F0">
        <w:rPr>
          <w:rFonts w:ascii="Arial" w:hAnsi="Arial" w:cs="Arial"/>
        </w:rPr>
        <w:t xml:space="preserve">Julia Swan, </w:t>
      </w:r>
      <w:r w:rsidRPr="00FB7029">
        <w:rPr>
          <w:rFonts w:ascii="Arial" w:hAnsi="Arial" w:cs="Arial"/>
        </w:rPr>
        <w:t xml:space="preserve">Phone: </w:t>
      </w:r>
      <w:r w:rsidR="00557B2F">
        <w:rPr>
          <w:rFonts w:ascii="Arial" w:hAnsi="Arial" w:cs="Arial"/>
        </w:rPr>
        <w:t>703-695-</w:t>
      </w:r>
      <w:r w:rsidR="005433F0">
        <w:rPr>
          <w:rFonts w:ascii="Arial" w:hAnsi="Arial" w:cs="Arial"/>
        </w:rPr>
        <w:t>3111</w:t>
      </w:r>
      <w:r w:rsidR="00557B2F">
        <w:rPr>
          <w:rFonts w:ascii="Arial" w:hAnsi="Arial" w:cs="Arial"/>
        </w:rPr>
        <w:t xml:space="preserve">, </w:t>
      </w:r>
      <w:r w:rsidRPr="00FB7029">
        <w:rPr>
          <w:rFonts w:ascii="Arial" w:hAnsi="Arial" w:cs="Arial"/>
        </w:rPr>
        <w:t>DSN 225</w:t>
      </w:r>
      <w:r w:rsidR="005009D1">
        <w:rPr>
          <w:rFonts w:ascii="Arial" w:hAnsi="Arial" w:cs="Arial"/>
        </w:rPr>
        <w:t>-</w:t>
      </w:r>
      <w:r w:rsidR="005433F0">
        <w:rPr>
          <w:rFonts w:ascii="Arial" w:hAnsi="Arial" w:cs="Arial"/>
        </w:rPr>
        <w:t>3111</w:t>
      </w:r>
      <w:r w:rsidR="00C810CE">
        <w:rPr>
          <w:rFonts w:ascii="Arial" w:hAnsi="Arial" w:cs="Arial"/>
        </w:rPr>
        <w:t xml:space="preserve">. </w:t>
      </w:r>
      <w:r w:rsidRPr="00FB7029">
        <w:rPr>
          <w:rFonts w:ascii="Arial" w:hAnsi="Arial" w:cs="Arial"/>
        </w:rPr>
        <w:t xml:space="preserve"> You may download nominations forms on </w:t>
      </w:r>
      <w:r w:rsidR="005433F0">
        <w:rPr>
          <w:rFonts w:ascii="Arial" w:hAnsi="Arial" w:cs="Arial"/>
        </w:rPr>
        <w:t xml:space="preserve">the </w:t>
      </w:r>
      <w:r w:rsidRPr="00FB7029">
        <w:rPr>
          <w:rFonts w:ascii="Arial" w:hAnsi="Arial" w:cs="Arial"/>
        </w:rPr>
        <w:t>G-</w:t>
      </w:r>
      <w:r w:rsidR="002D05B2">
        <w:rPr>
          <w:rFonts w:ascii="Arial" w:hAnsi="Arial" w:cs="Arial"/>
        </w:rPr>
        <w:t>2, SETA Website</w:t>
      </w:r>
      <w:r w:rsidRPr="00FB7029">
        <w:rPr>
          <w:rFonts w:ascii="Arial" w:hAnsi="Arial" w:cs="Arial"/>
        </w:rPr>
        <w:t xml:space="preserve"> at </w:t>
      </w:r>
      <w:r w:rsidR="002D05B2" w:rsidRPr="002D05B2">
        <w:rPr>
          <w:rFonts w:ascii="Arial" w:hAnsi="Arial" w:cs="Arial"/>
        </w:rPr>
        <w:t>http://www.dami.army.pentagon.mil/site/SETA/Community.aspx</w:t>
      </w:r>
      <w:r w:rsidR="002D05B2">
        <w:rPr>
          <w:rFonts w:ascii="Arial" w:hAnsi="Arial" w:cs="Arial"/>
        </w:rPr>
        <w:t>.</w:t>
      </w:r>
    </w:p>
    <w:sectPr w:rsidR="00257B66" w:rsidRPr="002D05B2" w:rsidSect="004D0D2D">
      <w:footerReference w:type="defaul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D1" w:rsidRDefault="005009D1" w:rsidP="004D0D2D">
      <w:r>
        <w:separator/>
      </w:r>
    </w:p>
  </w:endnote>
  <w:endnote w:type="continuationSeparator" w:id="0">
    <w:p w:rsidR="005009D1" w:rsidRDefault="005009D1" w:rsidP="004D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3060"/>
      <w:docPartObj>
        <w:docPartGallery w:val="Page Numbers (Bottom of Page)"/>
        <w:docPartUnique/>
      </w:docPartObj>
    </w:sdtPr>
    <w:sdtEndPr/>
    <w:sdtContent>
      <w:p w:rsidR="005009D1" w:rsidRDefault="00456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9D1" w:rsidRDefault="0050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D1" w:rsidRDefault="005009D1" w:rsidP="004D0D2D">
      <w:r>
        <w:separator/>
      </w:r>
    </w:p>
  </w:footnote>
  <w:footnote w:type="continuationSeparator" w:id="0">
    <w:p w:rsidR="005009D1" w:rsidRDefault="005009D1" w:rsidP="004D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693"/>
    <w:multiLevelType w:val="hybridMultilevel"/>
    <w:tmpl w:val="2DE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41CF3"/>
    <w:multiLevelType w:val="hybridMultilevel"/>
    <w:tmpl w:val="95C8A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8538C"/>
    <w:multiLevelType w:val="hybridMultilevel"/>
    <w:tmpl w:val="E46E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E74EB"/>
    <w:multiLevelType w:val="hybridMultilevel"/>
    <w:tmpl w:val="4BE86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B66"/>
    <w:rsid w:val="0005275F"/>
    <w:rsid w:val="00060D1A"/>
    <w:rsid w:val="00064A77"/>
    <w:rsid w:val="000D4ACE"/>
    <w:rsid w:val="001406D0"/>
    <w:rsid w:val="001B75F4"/>
    <w:rsid w:val="00227455"/>
    <w:rsid w:val="00257B66"/>
    <w:rsid w:val="002D05B2"/>
    <w:rsid w:val="003141A6"/>
    <w:rsid w:val="003C203E"/>
    <w:rsid w:val="0042183D"/>
    <w:rsid w:val="00456BA4"/>
    <w:rsid w:val="004851AA"/>
    <w:rsid w:val="004D0D2D"/>
    <w:rsid w:val="005009D1"/>
    <w:rsid w:val="005433F0"/>
    <w:rsid w:val="00557B2F"/>
    <w:rsid w:val="005E4E25"/>
    <w:rsid w:val="0064027B"/>
    <w:rsid w:val="006D1EFC"/>
    <w:rsid w:val="006D22A8"/>
    <w:rsid w:val="006E3F83"/>
    <w:rsid w:val="00724AC4"/>
    <w:rsid w:val="009F3730"/>
    <w:rsid w:val="00A52B14"/>
    <w:rsid w:val="00A65333"/>
    <w:rsid w:val="00C810CE"/>
    <w:rsid w:val="00C949F6"/>
    <w:rsid w:val="00DA4DCB"/>
    <w:rsid w:val="00EA7966"/>
    <w:rsid w:val="00EB3950"/>
    <w:rsid w:val="00EF1041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B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D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79A821D2.dotm</Template>
  <TotalTime>8</TotalTime>
  <Pages>2</Pages>
  <Words>642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US Army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ApodacaPX;Julia Swan</dc:creator>
  <cp:lastModifiedBy>WhiteJK</cp:lastModifiedBy>
  <cp:revision>4</cp:revision>
  <cp:lastPrinted>2013-11-25T17:42:00Z</cp:lastPrinted>
  <dcterms:created xsi:type="dcterms:W3CDTF">2013-11-25T16:19:00Z</dcterms:created>
  <dcterms:modified xsi:type="dcterms:W3CDTF">2013-12-20T19:14:00Z</dcterms:modified>
</cp:coreProperties>
</file>